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8"/>
          <w:szCs w:val="28"/>
          <w:lang w:eastAsia="ru-RU"/>
        </w:rPr>
      </w:r>
    </w:p>
    <w:tbl>
      <w:tblPr>
        <w:tblStyle w:val="af"/>
        <w:tblW w:w="5351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351"/>
      </w:tblGrid>
      <w:tr>
        <w:trPr/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/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  <w:t>«ПРИЛОЖЕНИЕ № 1</w:t>
            </w:r>
          </w:p>
          <w:p>
            <w:pPr>
              <w:pStyle w:val="Normal"/>
              <w:tabs>
                <w:tab w:val="clear" w:pos="720"/>
                <w:tab w:val="left" w:pos="2325" w:leader="none"/>
                <w:tab w:val="right" w:pos="9921" w:leader="none"/>
              </w:tabs>
              <w:spacing w:lineRule="auto" w:line="240" w:before="0" w:after="0"/>
              <w:ind w:right="-283" w:firstLine="680"/>
              <w:rPr>
                <w:rFonts w:ascii="PT Astra Serif" w:hAnsi="PT Astra Serif"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ind w:right="-283" w:hanging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к приказу Министерства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 xml:space="preserve">сельского, лесного хозяйства </w:t>
              <w:br/>
              <w:t>и природных ресурсов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Ульяновской области</w:t>
            </w:r>
          </w:p>
          <w:p>
            <w:pPr>
              <w:pStyle w:val="Normal"/>
              <w:tabs>
                <w:tab w:val="clear" w:pos="720"/>
                <w:tab w:val="left" w:pos="5812" w:leader="none"/>
                <w:tab w:val="left" w:pos="5954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PT Astra Serif" w:hAnsi="PT Astra Serif"/>
                <w:sz w:val="28"/>
                <w:szCs w:val="28"/>
                <w:lang w:eastAsia="ru-RU"/>
              </w:rPr>
              <w:t>от 05.03.2018 №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В Министерство  агропромышленного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комплекса и развития  сельских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территорий Ульяновской области</w:t>
            </w:r>
          </w:p>
          <w:p>
            <w:pPr>
              <w:pStyle w:val="Normal"/>
              <w:spacing w:before="0" w:after="0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color w:val="000000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о предоставлении субсидии из областного бюджета Ульяновской области сельскохозяйственным потребительским кооперативам </w:t>
        <w:br/>
        <w:t>и потребительским обществам в целях возмещения их затрат, понесённых в  текущем финансовом году, в связи с приобретением мини-теплиц, необходимых для обеспечения деятельности отдельных категорий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8"/>
          <w:szCs w:val="28"/>
          <w:lang w:eastAsia="ru-RU"/>
        </w:rPr>
        <w:t>граждан, ведущих личное подсобное хозяйство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(наименование сельскохозяйственного потребительского кооператива, потребительского общества)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Идентификационный номер (ИНН) 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код причины постановки на учёт (КПП) 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почтовый адрес _________________________________________________,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контактный телефон, e-mail: ______________________________________,</w:t>
      </w:r>
    </w:p>
    <w:p>
      <w:pPr>
        <w:pStyle w:val="Normal"/>
        <w:spacing w:lineRule="auto" w:line="240" w:before="0" w:after="0"/>
        <w:ind w:firstLine="709"/>
        <w:jc w:val="both"/>
        <w:rPr/>
      </w:pPr>
      <w:hyperlink r:id="rId2">
        <w:r>
          <w:rPr>
            <w:rFonts w:eastAsia="Times New Roman" w:cs="Times New Roman" w:ascii="PT Astra Serif" w:hAnsi="PT Astra Serif"/>
            <w:color w:val="auto"/>
            <w:sz w:val="28"/>
            <w:szCs w:val="28"/>
            <w:u w:val="none"/>
            <w:lang w:eastAsia="ru-RU"/>
          </w:rPr>
          <w:t>ОКТМО</w:t>
        </w:r>
      </w:hyperlink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 предоставить в ______ году субсидию из областного бюджета  Ульяновской области на возмещение части затрат, понесённых в текущем финансовом году, в  связи с приобретением мини-теплиц, необходимых для обеспечения деятельности отдельных категорий граждан, ведущих личное подсобное хозяйство (далее - субсидия), и перечислить субсидию                           по следующим реквизитам: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организации, сельскохозяйственного потребительского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кооператива (потребительского общества): 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Наименование банка 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Расчётный счёт ________________________________________________ 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Кор. счёт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БИК 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Достоверность и полноту сведений, содержащихся в настоящем заявлении и прилагаемых к нему документах, подтверждаю.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            со дня получения от Министерства агропромышленного комплекса и развития сельских территорий Ульяновской области (далее - Министерство) требования о необходимости возврата субсидии в следующих случаях: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1) при нарушении условий, установленных при предоставлении субсидии, или  установление факта представления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2) выявления в представленных  документах,  подтверждающие затраты   в целях возмещения которых предоставлена субсидия, недостоверных сведений;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3) невыполнения условий соглашения о предоставлении субсидии,                 а именно: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а) обязанности предоставить приобретённые мини-теплицы в аренду отдельным категориям граждан, ведущи</w:t>
      </w:r>
      <w:r>
        <w:rPr>
          <w:rFonts w:ascii="PT Astra Serif" w:hAnsi="PT Astra Serif" w:cstheme="minorBidi"/>
          <w:sz w:val="28"/>
          <w:szCs w:val="28"/>
          <w:highlight w:val="darkYellow"/>
        </w:rPr>
        <w:t>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личное подсобное хозяйство, в целях обеспечения их деятельности;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б) запрета отчуждения мини-теплиц, затраты в связи с приобретением которых были возмещены за счёт субсидий, иным способом в соответствии        с законодательством Российской Федерации в течение 3 лет со дня перечисления субсидии, за исключением передачи их в аренду гражданам,  ведущим личное подсобное хозяйство;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в) обязанности получателя субсидии письменно уведомить Министерство о расторжении договора аренды с гражданином, ведущим личное подсобное хозяйство, которому мини-теплица предоставлена в аренду, до истечения 3 лет со дня перечисления субсидии, в течение 10 рабочих дней со дня расторжения указанного договора и обязанности в течение 10 рабочих дней со дня расторжения договора аренды заключить новый договор и предоставить мини-теплицу в аренду другому гражданину, ведущему личное подсобное хозяйство, являющемуся членом сельскохозяйственного потребительского кооператива или потребительского общества;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г) непредставления или несвоевременного  представления выписки                из инвентаризационной описи товарно-материальных ценностей,  подтверждающей наличие (отсутствие) мини-теплиц, затраты в связи                 с приобретением которых были возмещены за счёт субсидии;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д) непредставления или несвоевременного представления отчёта                      о достижении значения показателя, необходимого для достижения результата предоставления субсидии.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Уведомлен также о том, что в случае недостижения планового значения показателя, необходимого для достижения результата предоставления субсидии, обязан возвратить перечисленную субсидию в размере,  пропорциональном величине недостигнутого планового значения показателя.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>Руководитель                         ______________       _________________________</w:t>
      </w:r>
    </w:p>
    <w:p>
      <w:pPr>
        <w:pStyle w:val="Normal"/>
        <w:spacing w:before="0" w:after="0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</w:t>
      </w:r>
      <w:r>
        <w:rPr>
          <w:rFonts w:ascii="PT Astra Serif" w:hAnsi="PT Astra Serif"/>
          <w:sz w:val="20"/>
          <w:szCs w:val="20"/>
        </w:rPr>
        <w:t>(подпись)                       (Ф.И.О.( последнее — при его наличии)</w:t>
      </w:r>
    </w:p>
    <w:p>
      <w:pPr>
        <w:pStyle w:val="Normal"/>
        <w:spacing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Главный бухгалтер (бухгалтер)    ___________  __________________________</w:t>
      </w:r>
    </w:p>
    <w:p>
      <w:pPr>
        <w:pStyle w:val="Normal"/>
        <w:spacing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>
        <w:rPr>
          <w:rFonts w:ascii="PT Astra Serif" w:hAnsi="PT Astra Serif"/>
          <w:sz w:val="20"/>
          <w:szCs w:val="20"/>
        </w:rPr>
        <w:t>(подпись)              (Ф.И.О. ( последнее — при его наличии )</w:t>
      </w:r>
    </w:p>
    <w:p>
      <w:pPr>
        <w:pStyle w:val="Normal"/>
        <w:jc w:val="both"/>
        <w:rPr/>
      </w:pPr>
      <w:r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0"/>
          <w:szCs w:val="20"/>
        </w:rPr>
        <w:t>М.П.</w:t>
      </w:r>
    </w:p>
    <w:p>
      <w:pPr>
        <w:pStyle w:val="Normal"/>
        <w:spacing w:before="0" w:after="200"/>
        <w:jc w:val="both"/>
        <w:rPr/>
      </w:pPr>
      <w:r>
        <w:rPr>
          <w:rFonts w:ascii="PT Astra Serif" w:hAnsi="PT Astra Serif"/>
          <w:sz w:val="20"/>
          <w:szCs w:val="20"/>
        </w:rPr>
        <w:t xml:space="preserve">"__" _____________ 20__ г. </w:t>
      </w:r>
      <w:r>
        <w:rPr>
          <w:rFonts w:eastAsia="Times New Roman" w:cs="Times New Roman" w:ascii="PT Astra Serif" w:hAnsi="PT Astra Serif"/>
          <w:color w:val="000000"/>
          <w:sz w:val="28"/>
          <w:szCs w:val="28"/>
          <w:lang w:eastAsia="ru-RU"/>
        </w:rPr>
        <w:t xml:space="preserve">        </w:t>
      </w:r>
    </w:p>
    <w:sectPr>
      <w:headerReference w:type="default" r:id="rId3"/>
      <w:type w:val="nextPage"/>
      <w:pgSz w:w="11906" w:h="16838"/>
      <w:pgMar w:left="1701" w:right="567" w:header="555" w:top="720" w:footer="0" w:bottom="113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0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9d1887"/>
    <w:rPr/>
  </w:style>
  <w:style w:type="character" w:styleId="Style15" w:customStyle="1">
    <w:name w:val="Нижний колонтитул Знак"/>
    <w:basedOn w:val="DefaultParagraphFont"/>
    <w:uiPriority w:val="99"/>
    <w:qFormat/>
    <w:rsid w:val="009d1887"/>
    <w:rPr/>
  </w:style>
  <w:style w:type="character" w:styleId="Style16" w:customStyle="1">
    <w:name w:val="Интернет-ссылка"/>
    <w:basedOn w:val="DefaultParagraphFont"/>
    <w:uiPriority w:val="99"/>
    <w:unhideWhenUsed/>
    <w:rsid w:val="00c60afb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50095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9d18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4431b2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font220" w:asciiTheme="minorHAnsi" w:hAnsiTheme="minorHAnsi"/>
      <w:color w:val="auto"/>
      <w:kern w:val="2"/>
      <w:sz w:val="22"/>
      <w:szCs w:val="22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09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" w:customStyle="1">
    <w:name w:val="formattext"/>
    <w:basedOn w:val="Normal"/>
    <w:qFormat/>
    <w:pPr>
      <w:spacing w:beforeAutospacing="1" w:afterAutospacing="1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f6e2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D417710C883EDBCE6A8E70FA9875B30CF4EF6632025C35B49AC4B9A15C3B77329243DFCB2FB7DADB4BDEEA8B55ARCG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89E-6A35-4F66-B098-BAFB7E78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LibreOffice/6.4.4.2$Linux_X86_64 LibreOffice_project/40$Build-2</Application>
  <Pages>3</Pages>
  <Words>508</Words>
  <Characters>4380</Characters>
  <CharactersWithSpaces>5214</CharactersWithSpaces>
  <Paragraphs>45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2020-04-03T10:02:00Z</dcterms:created>
  <dc:creator>User</dc:creator>
  <dc:description/>
  <dc:language>ru-RU</dc:language>
  <cp:lastModifiedBy/>
  <cp:lastPrinted>2020-04-07T17:28:03Z</cp:lastPrinted>
  <dcterms:modified xsi:type="dcterms:W3CDTF">2021-03-03T17:18:42Z</dcterms:modified>
  <cp:revision>11</cp:revision>
  <dc:subject/>
  <dc:title>Приказ Минприроды Ульяновской области от 12.04.2018 N 18(ред. от 11.07.2019)"Об утверждении ставки субсидии и форм документов для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у отдельных категорий граждан, ведущих личное подсобное хозяйство"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